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17" w:rsidRDefault="00A56EDE">
      <w:pPr>
        <w:pStyle w:val="a3"/>
        <w:spacing w:before="71"/>
        <w:ind w:left="1354" w:right="952" w:firstLine="60"/>
      </w:pPr>
      <w:r>
        <w:t xml:space="preserve">Сетевой график (дорожная карта) ЧОУ </w:t>
      </w:r>
      <w:r w:rsidR="005F6D96">
        <w:t>«</w:t>
      </w:r>
      <w:r>
        <w:t xml:space="preserve">СОШ </w:t>
      </w:r>
      <w:r w:rsidR="005F6D96">
        <w:t>№ 1 г</w:t>
      </w:r>
      <w:proofErr w:type="gramStart"/>
      <w:r w:rsidR="005F6D96">
        <w:t>.Ч</w:t>
      </w:r>
      <w:proofErr w:type="gramEnd"/>
      <w:r w:rsidR="005F6D96">
        <w:t>елябинска</w:t>
      </w:r>
      <w:r>
        <w:t>» по формированию необходимой системы условий введения ФГОС</w:t>
      </w:r>
      <w:r w:rsidR="005F6D96">
        <w:t xml:space="preserve"> НОО и </w:t>
      </w:r>
      <w:r>
        <w:t>ООО</w:t>
      </w:r>
    </w:p>
    <w:p w:rsidR="00C12217" w:rsidRDefault="00C12217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251"/>
        <w:gridCol w:w="2518"/>
      </w:tblGrid>
      <w:tr w:rsidR="00C12217">
        <w:trPr>
          <w:trHeight w:val="551"/>
        </w:trPr>
        <w:tc>
          <w:tcPr>
            <w:tcW w:w="2804" w:type="dxa"/>
          </w:tcPr>
          <w:p w:rsidR="00C12217" w:rsidRDefault="00A56EDE">
            <w:pPr>
              <w:pStyle w:val="TableParagraph"/>
              <w:spacing w:line="276" w:lineRule="exact"/>
              <w:ind w:left="671" w:right="622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мероприятий</w:t>
            </w: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spacing w:line="273" w:lineRule="exact"/>
              <w:ind w:left="139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3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</w:tr>
      <w:tr w:rsidR="00C12217">
        <w:trPr>
          <w:trHeight w:val="551"/>
        </w:trPr>
        <w:tc>
          <w:tcPr>
            <w:tcW w:w="2804" w:type="dxa"/>
            <w:vMerge w:val="restart"/>
          </w:tcPr>
          <w:p w:rsidR="00C12217" w:rsidRDefault="00A56EDE">
            <w:pPr>
              <w:pStyle w:val="TableParagraph"/>
              <w:ind w:left="107" w:right="397" w:firstLine="52"/>
              <w:rPr>
                <w:sz w:val="24"/>
              </w:rPr>
            </w:pPr>
            <w:r>
              <w:rPr>
                <w:sz w:val="24"/>
              </w:rPr>
              <w:t xml:space="preserve">I. Нормативное обеспечение введения ФГОС </w:t>
            </w:r>
            <w:r w:rsidR="005F6D96">
              <w:rPr>
                <w:sz w:val="24"/>
              </w:rPr>
              <w:t xml:space="preserve">НОО </w:t>
            </w:r>
            <w:proofErr w:type="gramStart"/>
            <w:r w:rsidR="005F6D96">
              <w:rPr>
                <w:sz w:val="24"/>
              </w:rPr>
              <w:t xml:space="preserve">и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sz w:val="24"/>
              </w:rPr>
              <w:t>1. Разработка локального акта о</w:t>
            </w:r>
          </w:p>
          <w:p w:rsidR="00C12217" w:rsidRDefault="005F6D9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введении</w:t>
            </w:r>
            <w:proofErr w:type="gramEnd"/>
            <w:r>
              <w:rPr>
                <w:sz w:val="24"/>
              </w:rPr>
              <w:t xml:space="preserve"> ОО</w:t>
            </w:r>
            <w:r w:rsidR="00A56EDE">
              <w:rPr>
                <w:sz w:val="24"/>
              </w:rPr>
              <w:t xml:space="preserve"> ФГОС </w:t>
            </w:r>
            <w:r>
              <w:rPr>
                <w:sz w:val="24"/>
              </w:rPr>
              <w:t xml:space="preserve">НОО и </w:t>
            </w:r>
            <w:r w:rsidR="00A56EDE">
              <w:rPr>
                <w:sz w:val="24"/>
              </w:rPr>
              <w:t>ООО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8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0"/>
                <w:sz w:val="24"/>
              </w:rPr>
              <w:t>Декабрь 2021г.</w:t>
            </w:r>
          </w:p>
        </w:tc>
      </w:tr>
      <w:tr w:rsidR="00C12217">
        <w:trPr>
          <w:trHeight w:val="554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2. Разработка и утверждение плана-</w:t>
            </w:r>
          </w:p>
          <w:p w:rsidR="00C12217" w:rsidRDefault="00A56E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графика введения ФГОС </w:t>
            </w:r>
            <w:r w:rsidR="005F6D96">
              <w:rPr>
                <w:sz w:val="24"/>
              </w:rPr>
              <w:t xml:space="preserve">НОО </w:t>
            </w:r>
            <w:proofErr w:type="gramStart"/>
            <w:r w:rsidR="005F6D96">
              <w:rPr>
                <w:sz w:val="24"/>
              </w:rPr>
              <w:t xml:space="preserve">и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81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0"/>
                <w:sz w:val="24"/>
              </w:rPr>
              <w:t>Декабрь 2021г.</w:t>
            </w:r>
          </w:p>
        </w:tc>
      </w:tr>
      <w:tr w:rsidR="00C12217">
        <w:trPr>
          <w:trHeight w:val="1655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right="445" w:firstLine="52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 xml:space="preserve">Обеспечение соответствия нормативной базы ОУ требованиям ФГОС </w:t>
            </w:r>
            <w:r w:rsidR="005F6D96">
              <w:rPr>
                <w:sz w:val="24"/>
              </w:rPr>
              <w:t xml:space="preserve">НОО и </w:t>
            </w:r>
            <w:r>
              <w:rPr>
                <w:sz w:val="24"/>
              </w:rPr>
              <w:t>ООО (цели образовательной деятельности, режим занятий,</w:t>
            </w:r>
            <w:proofErr w:type="gramEnd"/>
          </w:p>
          <w:p w:rsidR="00C12217" w:rsidRDefault="00A56EDE">
            <w:pPr>
              <w:pStyle w:val="TableParagraph"/>
              <w:spacing w:line="270" w:lineRule="atLeast"/>
              <w:ind w:right="879"/>
              <w:rPr>
                <w:sz w:val="24"/>
              </w:rPr>
            </w:pPr>
            <w:r>
              <w:rPr>
                <w:sz w:val="24"/>
              </w:rPr>
              <w:t>финансирование, материально- техническое обеспечение и др.)</w:t>
            </w:r>
          </w:p>
        </w:tc>
        <w:tc>
          <w:tcPr>
            <w:tcW w:w="2518" w:type="dxa"/>
          </w:tcPr>
          <w:p w:rsidR="00C12217" w:rsidRDefault="00C1221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2217">
        <w:trPr>
          <w:trHeight w:val="1380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right="151" w:firstLine="52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5F6D96">
              <w:rPr>
                <w:sz w:val="24"/>
              </w:rPr>
              <w:t>Внесение изменений</w:t>
            </w:r>
            <w:r>
              <w:rPr>
                <w:sz w:val="24"/>
              </w:rPr>
              <w:t xml:space="preserve"> </w:t>
            </w:r>
            <w:r w:rsidR="005F6D9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5F6D96">
              <w:rPr>
                <w:sz w:val="24"/>
              </w:rPr>
              <w:t>действующую</w:t>
            </w:r>
            <w:r>
              <w:rPr>
                <w:sz w:val="24"/>
              </w:rPr>
              <w:t xml:space="preserve"> основн</w:t>
            </w:r>
            <w:r w:rsidR="005F6D96">
              <w:rPr>
                <w:sz w:val="24"/>
              </w:rPr>
              <w:t>ую</w:t>
            </w:r>
            <w:r>
              <w:rPr>
                <w:sz w:val="24"/>
              </w:rPr>
              <w:t xml:space="preserve"> образовательн</w:t>
            </w:r>
            <w:r w:rsidR="005F6D96">
              <w:rPr>
                <w:sz w:val="24"/>
              </w:rPr>
              <w:t>ую</w:t>
            </w:r>
            <w:r>
              <w:rPr>
                <w:sz w:val="24"/>
              </w:rPr>
              <w:t xml:space="preserve"> программ</w:t>
            </w:r>
            <w:r w:rsidR="005F6D96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5F6D96">
              <w:rPr>
                <w:sz w:val="24"/>
              </w:rPr>
              <w:t xml:space="preserve">начального общего образования и образовательную программу </w:t>
            </w:r>
            <w:r>
              <w:rPr>
                <w:sz w:val="24"/>
              </w:rPr>
              <w:t>основного общего образования</w:t>
            </w:r>
          </w:p>
          <w:p w:rsidR="00C12217" w:rsidRDefault="005F6D96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8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0"/>
                <w:sz w:val="24"/>
              </w:rPr>
              <w:t>До 20 августа 2022г.</w:t>
            </w:r>
          </w:p>
        </w:tc>
      </w:tr>
      <w:tr w:rsidR="00C12217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5. Утверждение </w:t>
            </w:r>
            <w:r w:rsidR="005F6D96">
              <w:rPr>
                <w:sz w:val="24"/>
              </w:rPr>
              <w:t xml:space="preserve">изменений </w:t>
            </w:r>
            <w:r>
              <w:rPr>
                <w:sz w:val="24"/>
              </w:rPr>
              <w:t>основн</w:t>
            </w:r>
            <w:r w:rsidR="005F6D96">
              <w:rPr>
                <w:sz w:val="24"/>
              </w:rPr>
              <w:t>ых</w:t>
            </w:r>
          </w:p>
          <w:p w:rsidR="00C12217" w:rsidRDefault="00A56EDE" w:rsidP="005F6D96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образовательн</w:t>
            </w:r>
            <w:r w:rsidR="005F6D96">
              <w:rPr>
                <w:sz w:val="24"/>
              </w:rPr>
              <w:t>ых</w:t>
            </w:r>
            <w:r>
              <w:rPr>
                <w:sz w:val="24"/>
              </w:rPr>
              <w:t xml:space="preserve"> программ</w:t>
            </w:r>
            <w:r w:rsidR="005F6D96">
              <w:rPr>
                <w:sz w:val="24"/>
              </w:rPr>
              <w:t xml:space="preserve"> НОО </w:t>
            </w:r>
            <w:proofErr w:type="gramStart"/>
            <w:r w:rsidR="005F6D96"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518" w:type="dxa"/>
          </w:tcPr>
          <w:p w:rsidR="00C12217" w:rsidRDefault="005F6D96">
            <w:pPr>
              <w:pStyle w:val="TableParagraph"/>
              <w:spacing w:line="278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85"/>
                <w:sz w:val="24"/>
              </w:rPr>
              <w:t>29</w:t>
            </w:r>
            <w:r w:rsidR="00A56EDE">
              <w:rPr>
                <w:rFonts w:ascii="Verdana" w:hAnsi="Verdana"/>
                <w:w w:val="85"/>
                <w:sz w:val="24"/>
              </w:rPr>
              <w:t>.08.2022г.</w:t>
            </w:r>
          </w:p>
        </w:tc>
      </w:tr>
      <w:tr w:rsidR="00C12217">
        <w:trPr>
          <w:trHeight w:val="1931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right="390" w:firstLine="52"/>
              <w:rPr>
                <w:sz w:val="24"/>
              </w:rPr>
            </w:pPr>
            <w:r>
              <w:rPr>
                <w:sz w:val="24"/>
              </w:rPr>
              <w:t>6. Приведение долж</w:t>
            </w:r>
            <w:r w:rsidR="005F6D96">
              <w:rPr>
                <w:sz w:val="24"/>
              </w:rPr>
              <w:t>ностных инструкций работников ОО</w:t>
            </w:r>
            <w:r>
              <w:rPr>
                <w:sz w:val="24"/>
              </w:rPr>
              <w:t xml:space="preserve"> в соответствие с требованиями ФГОС </w:t>
            </w:r>
            <w:r w:rsidR="005F6D96">
              <w:rPr>
                <w:sz w:val="24"/>
              </w:rPr>
              <w:t xml:space="preserve">начального общего образования и </w:t>
            </w:r>
            <w:r>
              <w:rPr>
                <w:sz w:val="24"/>
              </w:rPr>
              <w:t xml:space="preserve">основного общего образования и </w:t>
            </w:r>
            <w:proofErr w:type="spellStart"/>
            <w:proofErr w:type="gramStart"/>
            <w:r>
              <w:rPr>
                <w:sz w:val="24"/>
              </w:rPr>
              <w:t>тарифно­квалификационными</w:t>
            </w:r>
            <w:proofErr w:type="spellEnd"/>
            <w:proofErr w:type="gramEnd"/>
            <w:r>
              <w:rPr>
                <w:sz w:val="24"/>
              </w:rPr>
              <w:t xml:space="preserve"> характеристиками и</w:t>
            </w:r>
          </w:p>
          <w:p w:rsidR="00C12217" w:rsidRDefault="00A56E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профессиональным стандартом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8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0"/>
                <w:sz w:val="24"/>
              </w:rPr>
              <w:t>Август</w:t>
            </w:r>
          </w:p>
        </w:tc>
      </w:tr>
      <w:tr w:rsidR="00C12217">
        <w:trPr>
          <w:trHeight w:val="1380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7. Определение списка учебников и учебных пособий, используемых в образовательной деятельности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2217" w:rsidRDefault="00A56EDE">
            <w:pPr>
              <w:pStyle w:val="TableParagraph"/>
              <w:spacing w:line="270" w:lineRule="atLeast"/>
              <w:ind w:right="754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ФГОС </w:t>
            </w:r>
            <w:r w:rsidR="005F6D96">
              <w:rPr>
                <w:sz w:val="24"/>
              </w:rPr>
              <w:t xml:space="preserve">начального общего образования и </w:t>
            </w:r>
            <w:r>
              <w:rPr>
                <w:sz w:val="24"/>
              </w:rPr>
              <w:t>основного общего образования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82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Май</w:t>
            </w:r>
            <w:r>
              <w:rPr>
                <w:rFonts w:ascii="Trebuchet MS" w:hAnsi="Trebuchet MS"/>
                <w:w w:val="95"/>
                <w:sz w:val="24"/>
              </w:rPr>
              <w:t>-</w:t>
            </w:r>
            <w:r>
              <w:rPr>
                <w:rFonts w:ascii="Verdana" w:hAnsi="Verdana"/>
                <w:w w:val="95"/>
                <w:sz w:val="24"/>
              </w:rPr>
              <w:t>июнь</w:t>
            </w:r>
          </w:p>
        </w:tc>
      </w:tr>
      <w:tr w:rsidR="00C12217">
        <w:trPr>
          <w:trHeight w:val="1655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right="406" w:firstLine="52"/>
              <w:rPr>
                <w:sz w:val="24"/>
              </w:rPr>
            </w:pPr>
            <w:r>
              <w:rPr>
                <w:sz w:val="24"/>
              </w:rPr>
              <w:t>8. Разработка и корректировка локальных актов, устанавливающих требования к различным объектам инфраструктуры О</w:t>
            </w:r>
            <w:r w:rsidR="005F6D96">
              <w:rPr>
                <w:sz w:val="24"/>
              </w:rPr>
              <w:t>О</w:t>
            </w:r>
            <w:r>
              <w:rPr>
                <w:sz w:val="24"/>
              </w:rPr>
              <w:t xml:space="preserve"> с учетом</w:t>
            </w:r>
          </w:p>
          <w:p w:rsidR="00C12217" w:rsidRDefault="00A56EDE">
            <w:pPr>
              <w:pStyle w:val="TableParagraph"/>
              <w:spacing w:line="270" w:lineRule="atLeast"/>
              <w:ind w:right="312"/>
              <w:rPr>
                <w:sz w:val="24"/>
              </w:rPr>
            </w:pPr>
            <w:r>
              <w:rPr>
                <w:sz w:val="24"/>
              </w:rPr>
              <w:t>требований к минимальной оснащенности учебной деятельности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81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Январь</w:t>
            </w:r>
            <w:r>
              <w:rPr>
                <w:rFonts w:ascii="Trebuchet MS" w:hAnsi="Trebuchet MS"/>
                <w:w w:val="95"/>
                <w:sz w:val="24"/>
              </w:rPr>
              <w:t>-</w:t>
            </w:r>
            <w:r>
              <w:rPr>
                <w:rFonts w:ascii="Verdana" w:hAnsi="Verdana"/>
                <w:w w:val="95"/>
                <w:sz w:val="24"/>
              </w:rPr>
              <w:t>июнь</w:t>
            </w:r>
          </w:p>
        </w:tc>
      </w:tr>
      <w:tr w:rsidR="00C12217">
        <w:trPr>
          <w:trHeight w:val="3314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spacing w:line="267" w:lineRule="exact"/>
              <w:ind w:left="157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Доработка:</w:t>
            </w:r>
          </w:p>
          <w:p w:rsidR="00C12217" w:rsidRDefault="00A56EDE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before="5"/>
              <w:ind w:left="397" w:hanging="241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C12217" w:rsidRDefault="00A56EDE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ind w:left="400" w:hanging="244"/>
              <w:jc w:val="bot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:rsidR="00C12217" w:rsidRDefault="00A56EDE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before="2" w:line="237" w:lineRule="auto"/>
              <w:ind w:right="944" w:firstLine="52"/>
              <w:jc w:val="both"/>
              <w:rPr>
                <w:sz w:val="24"/>
              </w:rPr>
            </w:pPr>
            <w:r>
              <w:rPr>
                <w:sz w:val="24"/>
              </w:rPr>
              <w:t>рабочих программ учебных предметов, курсов, дисциплин, модулей;</w:t>
            </w:r>
          </w:p>
          <w:p w:rsidR="00C12217" w:rsidRDefault="00A56EDE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before="7" w:line="274" w:lineRule="exact"/>
              <w:ind w:left="397" w:hanging="241"/>
              <w:rPr>
                <w:sz w:val="24"/>
              </w:rPr>
            </w:pPr>
            <w:r>
              <w:rPr>
                <w:sz w:val="24"/>
              </w:rPr>
              <w:t>календарного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:rsidR="00C12217" w:rsidRDefault="00A56EDE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ind w:right="1220" w:firstLine="52"/>
              <w:rPr>
                <w:sz w:val="24"/>
              </w:rPr>
            </w:pPr>
            <w:r>
              <w:rPr>
                <w:sz w:val="24"/>
              </w:rPr>
              <w:t>положения о внеурочной деятельности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C12217" w:rsidRDefault="00A56EDE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70" w:lineRule="atLeast"/>
              <w:ind w:right="198" w:firstLine="52"/>
              <w:rPr>
                <w:sz w:val="24"/>
              </w:rPr>
            </w:pPr>
            <w:r>
              <w:rPr>
                <w:sz w:val="24"/>
              </w:rPr>
              <w:t>положения об 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текущей и итоговой оценки достижения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81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0"/>
                <w:sz w:val="24"/>
              </w:rPr>
              <w:t>Июль</w:t>
            </w:r>
            <w:r>
              <w:rPr>
                <w:rFonts w:ascii="Trebuchet MS" w:hAnsi="Trebuchet MS"/>
                <w:w w:val="90"/>
                <w:sz w:val="24"/>
              </w:rPr>
              <w:t>-</w:t>
            </w:r>
            <w:r>
              <w:rPr>
                <w:rFonts w:ascii="Verdana" w:hAnsi="Verdana"/>
                <w:w w:val="90"/>
                <w:sz w:val="24"/>
              </w:rPr>
              <w:t>август</w:t>
            </w:r>
          </w:p>
        </w:tc>
      </w:tr>
    </w:tbl>
    <w:p w:rsidR="00C12217" w:rsidRDefault="00C12217">
      <w:pPr>
        <w:spacing w:line="281" w:lineRule="exact"/>
        <w:rPr>
          <w:rFonts w:ascii="Verdana" w:hAnsi="Verdana"/>
          <w:sz w:val="24"/>
        </w:rPr>
        <w:sectPr w:rsidR="00C12217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251"/>
        <w:gridCol w:w="2518"/>
      </w:tblGrid>
      <w:tr w:rsidR="00C12217">
        <w:trPr>
          <w:trHeight w:val="1106"/>
        </w:trPr>
        <w:tc>
          <w:tcPr>
            <w:tcW w:w="2804" w:type="dxa"/>
          </w:tcPr>
          <w:p w:rsidR="00C12217" w:rsidRDefault="00C1221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результатов освоения основн</w:t>
            </w:r>
            <w:r w:rsidR="005F6D96">
              <w:rPr>
                <w:sz w:val="24"/>
              </w:rPr>
              <w:t>ых</w:t>
            </w:r>
            <w:r>
              <w:rPr>
                <w:sz w:val="24"/>
              </w:rPr>
              <w:t xml:space="preserve"> образовательн</w:t>
            </w:r>
            <w:r w:rsidR="005F6D96">
              <w:rPr>
                <w:sz w:val="24"/>
              </w:rPr>
              <w:t>ых</w:t>
            </w:r>
            <w:r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;</w:t>
            </w:r>
          </w:p>
          <w:p w:rsidR="00C12217" w:rsidRDefault="00A56ED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– </w:t>
            </w:r>
            <w:r>
              <w:rPr>
                <w:sz w:val="24"/>
              </w:rPr>
              <w:t>положения о формах получения образования</w:t>
            </w:r>
          </w:p>
        </w:tc>
        <w:tc>
          <w:tcPr>
            <w:tcW w:w="2518" w:type="dxa"/>
          </w:tcPr>
          <w:p w:rsidR="00C12217" w:rsidRDefault="00C1221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2217">
        <w:trPr>
          <w:trHeight w:val="827"/>
        </w:trPr>
        <w:tc>
          <w:tcPr>
            <w:tcW w:w="2804" w:type="dxa"/>
            <w:vMerge w:val="restart"/>
          </w:tcPr>
          <w:p w:rsidR="00C12217" w:rsidRDefault="00A56EDE">
            <w:pPr>
              <w:pStyle w:val="TableParagraph"/>
              <w:ind w:left="107" w:right="397" w:firstLine="52"/>
              <w:rPr>
                <w:sz w:val="24"/>
              </w:rPr>
            </w:pPr>
            <w:r>
              <w:rPr>
                <w:sz w:val="24"/>
              </w:rPr>
              <w:t xml:space="preserve">II. Финансовое обеспечение введения ФГОС </w:t>
            </w:r>
            <w:r w:rsidR="005F6D96">
              <w:rPr>
                <w:sz w:val="24"/>
              </w:rPr>
              <w:t xml:space="preserve">начального и </w:t>
            </w:r>
            <w:r>
              <w:rPr>
                <w:sz w:val="24"/>
              </w:rPr>
              <w:t>основного общего образования</w:t>
            </w: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1. Определение объема расходов, необходимых для реализации ООП и</w:t>
            </w:r>
          </w:p>
          <w:p w:rsidR="00C12217" w:rsidRDefault="00A56E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достижения планируемых результатов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3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Июль</w:t>
            </w:r>
          </w:p>
        </w:tc>
      </w:tr>
      <w:tr w:rsidR="00C12217">
        <w:trPr>
          <w:trHeight w:val="2322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Корректировка локальных актов, регламентирующих установление заработной платы работников О</w:t>
            </w:r>
            <w:r w:rsidR="005F6D96">
              <w:rPr>
                <w:sz w:val="24"/>
              </w:rPr>
              <w:t>О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3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0"/>
                <w:sz w:val="24"/>
              </w:rPr>
              <w:t>Август</w:t>
            </w:r>
          </w:p>
        </w:tc>
      </w:tr>
      <w:tr w:rsidR="00C12217">
        <w:trPr>
          <w:trHeight w:val="1267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3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0"/>
                <w:sz w:val="24"/>
              </w:rPr>
              <w:t>Август</w:t>
            </w:r>
          </w:p>
        </w:tc>
      </w:tr>
      <w:tr w:rsidR="00C12217">
        <w:trPr>
          <w:trHeight w:val="1103"/>
        </w:trPr>
        <w:tc>
          <w:tcPr>
            <w:tcW w:w="2804" w:type="dxa"/>
            <w:vMerge w:val="restart"/>
          </w:tcPr>
          <w:p w:rsidR="00C12217" w:rsidRDefault="00A56EDE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 xml:space="preserve">III. Организационное обеспечение введения ФГОС </w:t>
            </w:r>
            <w:r w:rsidR="005F6D96">
              <w:rPr>
                <w:sz w:val="24"/>
              </w:rPr>
              <w:t xml:space="preserve">начального и </w:t>
            </w:r>
            <w:r>
              <w:rPr>
                <w:sz w:val="24"/>
              </w:rPr>
              <w:t>основного общего образования</w:t>
            </w: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left="280" w:hanging="219"/>
              <w:rPr>
                <w:sz w:val="24"/>
              </w:rPr>
            </w:pPr>
            <w:r>
              <w:rPr>
                <w:sz w:val="24"/>
              </w:rPr>
              <w:t>1. Обеспечение координации взаимодействия участников</w:t>
            </w:r>
          </w:p>
          <w:p w:rsidR="00C12217" w:rsidRDefault="00A56EDE">
            <w:pPr>
              <w:pStyle w:val="TableParagraph"/>
              <w:spacing w:line="270" w:lineRule="atLeast"/>
              <w:ind w:left="280" w:right="361"/>
              <w:rPr>
                <w:sz w:val="24"/>
              </w:rPr>
            </w:pPr>
            <w:r>
              <w:rPr>
                <w:sz w:val="24"/>
              </w:rPr>
              <w:t xml:space="preserve">образовательных отношений по организации введения ФГОС </w:t>
            </w:r>
            <w:r w:rsidR="005F6D96">
              <w:rPr>
                <w:sz w:val="24"/>
              </w:rPr>
              <w:t xml:space="preserve">НОО </w:t>
            </w:r>
            <w:proofErr w:type="gramStart"/>
            <w:r w:rsidR="005F6D96">
              <w:rPr>
                <w:sz w:val="24"/>
              </w:rPr>
              <w:t xml:space="preserve">и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6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Январь</w:t>
            </w:r>
            <w:r>
              <w:rPr>
                <w:rFonts w:ascii="Trebuchet MS" w:hAnsi="Trebuchet MS"/>
                <w:w w:val="95"/>
                <w:sz w:val="24"/>
              </w:rPr>
              <w:t>-</w:t>
            </w:r>
            <w:r>
              <w:rPr>
                <w:rFonts w:ascii="Verdana" w:hAnsi="Verdana"/>
                <w:w w:val="95"/>
                <w:sz w:val="24"/>
              </w:rPr>
              <w:t>июль</w:t>
            </w:r>
          </w:p>
        </w:tc>
      </w:tr>
      <w:tr w:rsidR="00C12217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6769" w:type="dxa"/>
            <w:gridSpan w:val="2"/>
            <w:tcBorders>
              <w:right w:val="nil"/>
            </w:tcBorders>
          </w:tcPr>
          <w:p w:rsidR="00C12217" w:rsidRDefault="00C12217">
            <w:pPr>
              <w:pStyle w:val="TableParagraph"/>
              <w:ind w:left="0"/>
              <w:rPr>
                <w:sz w:val="20"/>
              </w:rPr>
            </w:pPr>
          </w:p>
        </w:tc>
      </w:tr>
      <w:tr w:rsidR="00C12217">
        <w:trPr>
          <w:trHeight w:val="1655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2.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</w:t>
            </w:r>
          </w:p>
          <w:p w:rsidR="00C12217" w:rsidRDefault="00A56E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внеурочной деятельности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6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Апрель</w:t>
            </w:r>
            <w:r>
              <w:rPr>
                <w:rFonts w:ascii="Trebuchet MS" w:hAnsi="Trebuchet MS"/>
                <w:w w:val="95"/>
                <w:sz w:val="24"/>
              </w:rPr>
              <w:t>-</w:t>
            </w:r>
            <w:r>
              <w:rPr>
                <w:rFonts w:ascii="Verdana" w:hAnsi="Verdana"/>
                <w:w w:val="95"/>
                <w:sz w:val="24"/>
              </w:rPr>
              <w:t>май</w:t>
            </w:r>
          </w:p>
        </w:tc>
      </w:tr>
      <w:tr w:rsidR="00C12217">
        <w:trPr>
          <w:trHeight w:val="1103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Привлечение педагогов к проектированию основной образовате</w:t>
            </w:r>
            <w:r>
              <w:rPr>
                <w:sz w:val="24"/>
              </w:rPr>
              <w:t>льной программы</w:t>
            </w:r>
          </w:p>
          <w:p w:rsidR="00C12217" w:rsidRDefault="005F6D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Начального общего образования и </w:t>
            </w:r>
            <w:r w:rsidR="00A56EDE">
              <w:rPr>
                <w:sz w:val="24"/>
              </w:rPr>
              <w:t>основного общего образования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8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Март</w:t>
            </w:r>
            <w:r>
              <w:rPr>
                <w:rFonts w:ascii="Trebuchet MS" w:hAnsi="Trebuchet MS"/>
                <w:w w:val="95"/>
                <w:sz w:val="24"/>
              </w:rPr>
              <w:t>-</w:t>
            </w:r>
            <w:r>
              <w:rPr>
                <w:rFonts w:ascii="Verdana" w:hAnsi="Verdana"/>
                <w:w w:val="95"/>
                <w:sz w:val="24"/>
              </w:rPr>
              <w:t>июль</w:t>
            </w:r>
          </w:p>
        </w:tc>
      </w:tr>
      <w:tr w:rsidR="00C12217">
        <w:trPr>
          <w:trHeight w:val="829"/>
        </w:trPr>
        <w:tc>
          <w:tcPr>
            <w:tcW w:w="2804" w:type="dxa"/>
            <w:vMerge w:val="restart"/>
          </w:tcPr>
          <w:p w:rsidR="00C12217" w:rsidRDefault="00A56EDE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 xml:space="preserve">IV. Кадровое обеспечение введения ФГОС </w:t>
            </w:r>
            <w:r w:rsidR="005F6D96">
              <w:rPr>
                <w:sz w:val="24"/>
              </w:rPr>
              <w:t xml:space="preserve">начального и </w:t>
            </w:r>
            <w:r>
              <w:rPr>
                <w:sz w:val="24"/>
              </w:rPr>
              <w:t>основного общего образования</w:t>
            </w: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 Анализ кадрового обеспечения</w:t>
            </w:r>
          </w:p>
          <w:p w:rsidR="00C12217" w:rsidRDefault="00A56EDE">
            <w:pPr>
              <w:pStyle w:val="TableParagraph"/>
              <w:spacing w:line="270" w:lineRule="atLeast"/>
              <w:ind w:right="918"/>
              <w:rPr>
                <w:sz w:val="24"/>
              </w:rPr>
            </w:pPr>
            <w:r>
              <w:rPr>
                <w:sz w:val="24"/>
              </w:rPr>
              <w:t xml:space="preserve">введения и реализации ФГОС </w:t>
            </w:r>
            <w:r w:rsidR="005F6D96">
              <w:rPr>
                <w:sz w:val="24"/>
              </w:rPr>
              <w:t xml:space="preserve">начального и </w:t>
            </w:r>
            <w:r>
              <w:rPr>
                <w:sz w:val="24"/>
              </w:rPr>
              <w:t>основного общего образования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8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Июнь</w:t>
            </w:r>
            <w:r>
              <w:rPr>
                <w:rFonts w:ascii="Trebuchet MS" w:hAnsi="Trebuchet MS"/>
                <w:w w:val="95"/>
                <w:sz w:val="24"/>
              </w:rPr>
              <w:t>-</w:t>
            </w:r>
            <w:r>
              <w:rPr>
                <w:rFonts w:ascii="Verdana" w:hAnsi="Verdana"/>
                <w:w w:val="95"/>
                <w:sz w:val="24"/>
              </w:rPr>
              <w:t>июль</w:t>
            </w:r>
          </w:p>
        </w:tc>
      </w:tr>
      <w:tr w:rsidR="00C12217">
        <w:trPr>
          <w:trHeight w:val="1656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right="782" w:firstLine="33"/>
              <w:rPr>
                <w:sz w:val="24"/>
              </w:rPr>
            </w:pPr>
            <w:r>
              <w:rPr>
                <w:sz w:val="24"/>
              </w:rPr>
              <w:t xml:space="preserve">2. Создание (корректировка) </w:t>
            </w:r>
            <w:proofErr w:type="spellStart"/>
            <w:r>
              <w:rPr>
                <w:sz w:val="24"/>
              </w:rPr>
              <w:t>плана­графика</w:t>
            </w:r>
            <w:proofErr w:type="spellEnd"/>
            <w:r>
              <w:rPr>
                <w:sz w:val="24"/>
              </w:rPr>
              <w:t xml:space="preserve"> повышения квалификации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C12217" w:rsidRDefault="00A56EDE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 xml:space="preserve">руководящих работников ОУ в связи с введением ФГОС </w:t>
            </w:r>
            <w:r w:rsidR="005F6D96">
              <w:rPr>
                <w:sz w:val="24"/>
              </w:rPr>
              <w:t xml:space="preserve">начального и </w:t>
            </w:r>
            <w:r>
              <w:rPr>
                <w:sz w:val="24"/>
              </w:rPr>
              <w:t>основного общего</w:t>
            </w:r>
          </w:p>
          <w:p w:rsidR="00C12217" w:rsidRDefault="00A56E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6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Февраль</w:t>
            </w:r>
            <w:r>
              <w:rPr>
                <w:rFonts w:ascii="Trebuchet MS" w:hAnsi="Trebuchet MS"/>
                <w:w w:val="95"/>
                <w:sz w:val="24"/>
              </w:rPr>
              <w:t>-</w:t>
            </w:r>
            <w:r>
              <w:rPr>
                <w:rFonts w:ascii="Verdana" w:hAnsi="Verdana"/>
                <w:w w:val="95"/>
                <w:sz w:val="24"/>
              </w:rPr>
              <w:t>март</w:t>
            </w:r>
          </w:p>
        </w:tc>
      </w:tr>
      <w:tr w:rsidR="00C12217">
        <w:trPr>
          <w:trHeight w:val="1655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right="445" w:firstLine="52"/>
              <w:rPr>
                <w:sz w:val="24"/>
              </w:rPr>
            </w:pPr>
            <w:r>
              <w:rPr>
                <w:sz w:val="24"/>
              </w:rPr>
              <w:t>3. Корректировка плана методических семинаров (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повышения квалификации) с ориентацией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12217" w:rsidRDefault="00A56EDE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 xml:space="preserve">проблемы введения ФГОС </w:t>
            </w:r>
            <w:r w:rsidR="00D71F5A">
              <w:rPr>
                <w:sz w:val="24"/>
              </w:rPr>
              <w:t xml:space="preserve">начального и </w:t>
            </w:r>
            <w:r>
              <w:rPr>
                <w:sz w:val="24"/>
              </w:rPr>
              <w:t>основного общего образования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6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Январь</w:t>
            </w:r>
            <w:r>
              <w:rPr>
                <w:rFonts w:ascii="Trebuchet MS" w:hAnsi="Trebuchet MS"/>
                <w:w w:val="95"/>
                <w:sz w:val="24"/>
              </w:rPr>
              <w:t>-</w:t>
            </w:r>
            <w:r>
              <w:rPr>
                <w:rFonts w:ascii="Verdana" w:hAnsi="Verdana"/>
                <w:w w:val="95"/>
                <w:sz w:val="24"/>
              </w:rPr>
              <w:t>май</w:t>
            </w:r>
          </w:p>
        </w:tc>
      </w:tr>
      <w:tr w:rsidR="00C12217">
        <w:trPr>
          <w:trHeight w:val="551"/>
        </w:trPr>
        <w:tc>
          <w:tcPr>
            <w:tcW w:w="2804" w:type="dxa"/>
          </w:tcPr>
          <w:p w:rsidR="00C12217" w:rsidRDefault="00A56EDE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V. Информационное</w:t>
            </w:r>
          </w:p>
          <w:p w:rsidR="00C12217" w:rsidRDefault="00A56ED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 введения</w:t>
            </w: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>
              <w:rPr>
                <w:sz w:val="24"/>
              </w:rPr>
              <w:t>1. Размещение на сайте ОУ</w:t>
            </w:r>
          </w:p>
          <w:p w:rsidR="00C12217" w:rsidRDefault="00A56E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информационных материалов о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5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0"/>
                <w:sz w:val="24"/>
              </w:rPr>
              <w:t>Февраль</w:t>
            </w:r>
            <w:r>
              <w:rPr>
                <w:rFonts w:ascii="Trebuchet MS" w:hAnsi="Trebuchet MS"/>
                <w:w w:val="90"/>
                <w:sz w:val="24"/>
              </w:rPr>
              <w:t>-</w:t>
            </w:r>
            <w:r>
              <w:rPr>
                <w:rFonts w:ascii="Verdana" w:hAnsi="Verdana"/>
                <w:w w:val="90"/>
                <w:sz w:val="24"/>
              </w:rPr>
              <w:t>август</w:t>
            </w:r>
          </w:p>
        </w:tc>
      </w:tr>
    </w:tbl>
    <w:p w:rsidR="00C12217" w:rsidRDefault="00C12217">
      <w:pPr>
        <w:spacing w:line="275" w:lineRule="exact"/>
        <w:rPr>
          <w:rFonts w:ascii="Verdana" w:hAnsi="Verdana"/>
          <w:sz w:val="24"/>
        </w:rPr>
        <w:sectPr w:rsidR="00C12217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251"/>
        <w:gridCol w:w="2518"/>
      </w:tblGrid>
      <w:tr w:rsidR="00C12217">
        <w:trPr>
          <w:trHeight w:val="369"/>
        </w:trPr>
        <w:tc>
          <w:tcPr>
            <w:tcW w:w="2804" w:type="dxa"/>
            <w:vMerge w:val="restart"/>
          </w:tcPr>
          <w:p w:rsidR="00C12217" w:rsidRDefault="00A56EDE">
            <w:pPr>
              <w:pStyle w:val="TableParagraph"/>
              <w:ind w:left="107" w:right="584"/>
              <w:rPr>
                <w:sz w:val="24"/>
              </w:rPr>
            </w:pPr>
            <w:r>
              <w:rPr>
                <w:sz w:val="24"/>
              </w:rPr>
              <w:t xml:space="preserve">ФГОС </w:t>
            </w:r>
            <w:r w:rsidR="00D71F5A">
              <w:rPr>
                <w:sz w:val="24"/>
              </w:rPr>
              <w:t xml:space="preserve">начального и </w:t>
            </w:r>
            <w:r>
              <w:rPr>
                <w:sz w:val="24"/>
              </w:rPr>
              <w:t>основного общего образования</w:t>
            </w: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реализации ФГОС</w:t>
            </w:r>
          </w:p>
        </w:tc>
        <w:tc>
          <w:tcPr>
            <w:tcW w:w="2518" w:type="dxa"/>
          </w:tcPr>
          <w:p w:rsidR="00C12217" w:rsidRDefault="00C12217">
            <w:pPr>
              <w:pStyle w:val="TableParagraph"/>
              <w:ind w:left="0"/>
              <w:rPr>
                <w:sz w:val="24"/>
              </w:rPr>
            </w:pPr>
          </w:p>
        </w:tc>
      </w:tr>
      <w:tr w:rsidR="00C12217">
        <w:trPr>
          <w:trHeight w:val="1106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firstLine="52"/>
              <w:rPr>
                <w:sz w:val="24"/>
              </w:rPr>
            </w:pPr>
            <w:r>
              <w:rPr>
                <w:sz w:val="24"/>
              </w:rPr>
              <w:t>2. Широкое информирование родительской общественности о</w:t>
            </w:r>
          </w:p>
          <w:p w:rsidR="00C12217" w:rsidRDefault="00A56EDE">
            <w:pPr>
              <w:pStyle w:val="TableParagraph"/>
              <w:spacing w:line="270" w:lineRule="atLeast"/>
              <w:ind w:right="312"/>
              <w:rPr>
                <w:sz w:val="24"/>
              </w:rPr>
            </w:pPr>
            <w:proofErr w:type="gramStart"/>
            <w:r>
              <w:rPr>
                <w:sz w:val="24"/>
              </w:rPr>
              <w:t>введении</w:t>
            </w:r>
            <w:proofErr w:type="gramEnd"/>
            <w:r>
              <w:rPr>
                <w:sz w:val="24"/>
              </w:rPr>
              <w:t xml:space="preserve"> ФГОС и порядке перехода на них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8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Май</w:t>
            </w:r>
            <w:r>
              <w:rPr>
                <w:rFonts w:ascii="Trebuchet MS" w:hAnsi="Trebuchet MS"/>
                <w:w w:val="95"/>
                <w:sz w:val="24"/>
              </w:rPr>
              <w:t>-</w:t>
            </w:r>
            <w:r>
              <w:rPr>
                <w:rFonts w:ascii="Verdana" w:hAnsi="Verdana"/>
                <w:w w:val="95"/>
                <w:sz w:val="24"/>
              </w:rPr>
              <w:t>июнь</w:t>
            </w:r>
          </w:p>
        </w:tc>
      </w:tr>
      <w:tr w:rsidR="00C12217">
        <w:trPr>
          <w:trHeight w:val="1379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right="205" w:firstLine="52"/>
              <w:rPr>
                <w:sz w:val="24"/>
              </w:rPr>
            </w:pPr>
            <w:r>
              <w:rPr>
                <w:sz w:val="24"/>
              </w:rPr>
              <w:t>3. Организация изучения общественного мнения по вопросам реализации ФГОС и внесения возможных дополнений в содержание</w:t>
            </w:r>
          </w:p>
          <w:p w:rsidR="00C12217" w:rsidRDefault="00D71F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ООП НОО и </w:t>
            </w:r>
            <w:r w:rsidR="00A56EDE">
              <w:rPr>
                <w:sz w:val="24"/>
              </w:rPr>
              <w:t>ООП ООО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6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Январь</w:t>
            </w:r>
            <w:r>
              <w:rPr>
                <w:rFonts w:ascii="Trebuchet MS" w:hAnsi="Trebuchet MS"/>
                <w:w w:val="95"/>
                <w:sz w:val="24"/>
              </w:rPr>
              <w:t>-</w:t>
            </w:r>
            <w:r>
              <w:rPr>
                <w:rFonts w:ascii="Verdana" w:hAnsi="Verdana"/>
                <w:w w:val="95"/>
                <w:sz w:val="24"/>
              </w:rPr>
              <w:t>март</w:t>
            </w:r>
          </w:p>
        </w:tc>
      </w:tr>
      <w:tr w:rsidR="00C12217">
        <w:trPr>
          <w:trHeight w:val="827"/>
        </w:trPr>
        <w:tc>
          <w:tcPr>
            <w:tcW w:w="2804" w:type="dxa"/>
            <w:vMerge w:val="restart"/>
          </w:tcPr>
          <w:p w:rsidR="00C12217" w:rsidRDefault="00A56EDE">
            <w:pPr>
              <w:pStyle w:val="TableParagraph"/>
              <w:ind w:left="107" w:right="397" w:firstLine="52"/>
              <w:rPr>
                <w:sz w:val="24"/>
              </w:rPr>
            </w:pPr>
            <w:r>
              <w:rPr>
                <w:sz w:val="24"/>
              </w:rPr>
              <w:t xml:space="preserve">VI. Материально­ техническое обеспечение введения ФГОС </w:t>
            </w:r>
            <w:r w:rsidR="00D71F5A">
              <w:rPr>
                <w:sz w:val="24"/>
              </w:rPr>
              <w:t xml:space="preserve">начального и </w:t>
            </w:r>
            <w:r>
              <w:rPr>
                <w:sz w:val="24"/>
              </w:rPr>
              <w:t>основного общего образования</w:t>
            </w: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firstLine="52"/>
              <w:rPr>
                <w:sz w:val="24"/>
              </w:rPr>
            </w:pPr>
            <w:r>
              <w:rPr>
                <w:sz w:val="24"/>
              </w:rPr>
              <w:t xml:space="preserve">1. Анализ </w:t>
            </w:r>
            <w:proofErr w:type="spellStart"/>
            <w:r>
              <w:rPr>
                <w:sz w:val="24"/>
              </w:rPr>
              <w:t>материально­технического</w:t>
            </w:r>
            <w:proofErr w:type="spellEnd"/>
            <w:r>
              <w:rPr>
                <w:sz w:val="24"/>
              </w:rPr>
              <w:t xml:space="preserve"> обеспечения 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C12217" w:rsidRDefault="00D71F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Начального и </w:t>
            </w:r>
            <w:r w:rsidR="00A56EDE">
              <w:rPr>
                <w:sz w:val="24"/>
              </w:rPr>
              <w:t>основного общего</w:t>
            </w:r>
            <w:r w:rsidR="00A56EDE">
              <w:rPr>
                <w:spacing w:val="-5"/>
                <w:sz w:val="24"/>
              </w:rPr>
              <w:t xml:space="preserve"> </w:t>
            </w:r>
            <w:r w:rsidR="00A56EDE">
              <w:rPr>
                <w:sz w:val="24"/>
              </w:rPr>
              <w:t>образования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3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Июль</w:t>
            </w:r>
          </w:p>
        </w:tc>
      </w:tr>
      <w:tr w:rsidR="00C12217">
        <w:trPr>
          <w:trHeight w:val="828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firstLine="52"/>
              <w:rPr>
                <w:sz w:val="24"/>
              </w:rPr>
            </w:pPr>
            <w:r>
              <w:rPr>
                <w:sz w:val="24"/>
              </w:rPr>
              <w:t xml:space="preserve">2. Обеспечение соответствия </w:t>
            </w:r>
            <w:proofErr w:type="spellStart"/>
            <w:r>
              <w:rPr>
                <w:sz w:val="24"/>
              </w:rPr>
              <w:t>материально­технической</w:t>
            </w:r>
            <w:proofErr w:type="spellEnd"/>
            <w:r>
              <w:rPr>
                <w:sz w:val="24"/>
              </w:rPr>
              <w:t xml:space="preserve"> базы ОУ</w:t>
            </w:r>
          </w:p>
          <w:p w:rsidR="00C12217" w:rsidRDefault="00A56E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требованиям ФГОС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3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Июль</w:t>
            </w:r>
          </w:p>
        </w:tc>
      </w:tr>
      <w:tr w:rsidR="00C12217">
        <w:trPr>
          <w:trHeight w:val="1103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right="154" w:firstLine="52"/>
              <w:rPr>
                <w:sz w:val="24"/>
              </w:rPr>
            </w:pPr>
            <w:r>
              <w:rPr>
                <w:sz w:val="24"/>
              </w:rPr>
              <w:t xml:space="preserve">3. Обеспечение соответствия </w:t>
            </w:r>
            <w:proofErr w:type="spellStart"/>
            <w:r>
              <w:rPr>
                <w:sz w:val="24"/>
              </w:rPr>
              <w:t>санитарно­гигиенических</w:t>
            </w:r>
            <w:proofErr w:type="spellEnd"/>
            <w:r>
              <w:rPr>
                <w:sz w:val="24"/>
              </w:rPr>
              <w:t xml:space="preserve"> условий требованиям ФГОС </w:t>
            </w:r>
            <w:r w:rsidR="00D71F5A">
              <w:rPr>
                <w:sz w:val="24"/>
              </w:rPr>
              <w:t xml:space="preserve">начального и </w:t>
            </w:r>
            <w:r>
              <w:rPr>
                <w:sz w:val="24"/>
              </w:rPr>
              <w:t>основного общего</w:t>
            </w:r>
          </w:p>
          <w:p w:rsidR="00C12217" w:rsidRDefault="00A56ED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6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0"/>
                <w:sz w:val="24"/>
              </w:rPr>
              <w:t>Июль</w:t>
            </w:r>
            <w:r>
              <w:rPr>
                <w:rFonts w:ascii="Trebuchet MS" w:hAnsi="Trebuchet MS"/>
                <w:w w:val="90"/>
                <w:sz w:val="24"/>
              </w:rPr>
              <w:t>-</w:t>
            </w:r>
            <w:r>
              <w:rPr>
                <w:rFonts w:ascii="Verdana" w:hAnsi="Verdana"/>
                <w:w w:val="90"/>
                <w:sz w:val="24"/>
              </w:rPr>
              <w:t>август</w:t>
            </w:r>
          </w:p>
        </w:tc>
      </w:tr>
      <w:tr w:rsidR="00C12217">
        <w:trPr>
          <w:trHeight w:val="1103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firstLine="52"/>
              <w:rPr>
                <w:sz w:val="24"/>
              </w:rPr>
            </w:pPr>
            <w:r>
              <w:rPr>
                <w:sz w:val="24"/>
              </w:rPr>
              <w:t>4. Обеспечение соответствия условий реализации ООП противопожарным нормам, нормам охраны труда</w:t>
            </w:r>
          </w:p>
          <w:p w:rsidR="00C12217" w:rsidRDefault="00A56EDE" w:rsidP="00D71F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работников О</w:t>
            </w:r>
            <w:r w:rsidR="00D71F5A">
              <w:rPr>
                <w:sz w:val="24"/>
              </w:rPr>
              <w:t>О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6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0"/>
                <w:sz w:val="24"/>
              </w:rPr>
              <w:t>Июль</w:t>
            </w:r>
            <w:r>
              <w:rPr>
                <w:rFonts w:ascii="Trebuchet MS" w:hAnsi="Trebuchet MS"/>
                <w:w w:val="90"/>
                <w:sz w:val="24"/>
              </w:rPr>
              <w:t>-</w:t>
            </w:r>
            <w:r>
              <w:rPr>
                <w:rFonts w:ascii="Verdana" w:hAnsi="Verdana"/>
                <w:w w:val="90"/>
                <w:sz w:val="24"/>
              </w:rPr>
              <w:t>август</w:t>
            </w:r>
          </w:p>
        </w:tc>
      </w:tr>
      <w:tr w:rsidR="00C12217">
        <w:trPr>
          <w:trHeight w:val="1103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right="650" w:firstLine="52"/>
              <w:rPr>
                <w:sz w:val="24"/>
              </w:rPr>
            </w:pPr>
            <w:r>
              <w:rPr>
                <w:sz w:val="24"/>
              </w:rPr>
              <w:t xml:space="preserve">5. Обеспечение соответствия </w:t>
            </w:r>
            <w:proofErr w:type="spellStart"/>
            <w:r>
              <w:rPr>
                <w:sz w:val="24"/>
              </w:rPr>
              <w:t>информационно­</w:t>
            </w:r>
            <w:proofErr w:type="gramStart"/>
            <w:r>
              <w:rPr>
                <w:sz w:val="24"/>
              </w:rPr>
              <w:t>образовательной</w:t>
            </w:r>
            <w:proofErr w:type="spellEnd"/>
            <w:proofErr w:type="gramEnd"/>
          </w:p>
          <w:p w:rsidR="00C12217" w:rsidRDefault="00A56EDE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 xml:space="preserve">среды требованиям ФГОС </w:t>
            </w:r>
            <w:r w:rsidR="00D71F5A">
              <w:rPr>
                <w:sz w:val="24"/>
              </w:rPr>
              <w:t xml:space="preserve">начального и </w:t>
            </w:r>
            <w:r>
              <w:rPr>
                <w:sz w:val="24"/>
              </w:rPr>
              <w:t>основного общего образования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6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0"/>
                <w:sz w:val="24"/>
              </w:rPr>
              <w:t>Июль</w:t>
            </w:r>
            <w:r>
              <w:rPr>
                <w:rFonts w:ascii="Trebuchet MS" w:hAnsi="Trebuchet MS"/>
                <w:w w:val="90"/>
                <w:sz w:val="24"/>
              </w:rPr>
              <w:t>-</w:t>
            </w:r>
            <w:r>
              <w:rPr>
                <w:rFonts w:ascii="Verdana" w:hAnsi="Verdana"/>
                <w:w w:val="90"/>
                <w:sz w:val="24"/>
              </w:rPr>
              <w:t>август</w:t>
            </w:r>
          </w:p>
        </w:tc>
      </w:tr>
      <w:tr w:rsidR="00C12217">
        <w:trPr>
          <w:trHeight w:val="1103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firstLine="52"/>
              <w:rPr>
                <w:sz w:val="24"/>
              </w:rPr>
            </w:pPr>
            <w:r>
              <w:rPr>
                <w:sz w:val="24"/>
              </w:rPr>
              <w:t xml:space="preserve">6. Обеспечение укомплектованности </w:t>
            </w:r>
            <w:proofErr w:type="spellStart"/>
            <w:proofErr w:type="gramStart"/>
            <w:r>
              <w:rPr>
                <w:sz w:val="24"/>
              </w:rPr>
              <w:t>библиотечно­информационного</w:t>
            </w:r>
            <w:proofErr w:type="spellEnd"/>
            <w:proofErr w:type="gramEnd"/>
          </w:p>
          <w:p w:rsidR="00C12217" w:rsidRDefault="00A56EDE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центра печатными и электронными образовательными ресурсами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2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Июнь</w:t>
            </w:r>
          </w:p>
        </w:tc>
      </w:tr>
      <w:tr w:rsidR="00C12217">
        <w:trPr>
          <w:trHeight w:val="1381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 xml:space="preserve">7. Наличие доступа ОУ к электронным образовательным ресурсам (ЭОР), размещенным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2217" w:rsidRDefault="00A56EDE">
            <w:pPr>
              <w:pStyle w:val="TableParagraph"/>
              <w:spacing w:line="270" w:lineRule="atLeast"/>
              <w:ind w:right="406"/>
              <w:rPr>
                <w:sz w:val="24"/>
              </w:rPr>
            </w:pPr>
            <w:r>
              <w:rPr>
                <w:sz w:val="24"/>
              </w:rPr>
              <w:t>федеральных, региональных и иных базах данных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5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Постоянно</w:t>
            </w:r>
          </w:p>
        </w:tc>
      </w:tr>
      <w:tr w:rsidR="00C12217">
        <w:trPr>
          <w:trHeight w:val="1379"/>
        </w:trPr>
        <w:tc>
          <w:tcPr>
            <w:tcW w:w="2804" w:type="dxa"/>
            <w:vMerge/>
            <w:tcBorders>
              <w:top w:val="nil"/>
            </w:tcBorders>
          </w:tcPr>
          <w:p w:rsidR="00C12217" w:rsidRDefault="00C1221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C12217" w:rsidRDefault="00A56ED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8. Обеспечение </w:t>
            </w:r>
            <w:proofErr w:type="gramStart"/>
            <w:r>
              <w:rPr>
                <w:sz w:val="24"/>
              </w:rPr>
              <w:t>контролируемого</w:t>
            </w:r>
            <w:proofErr w:type="gramEnd"/>
          </w:p>
          <w:p w:rsidR="00C12217" w:rsidRDefault="00A56EDE">
            <w:pPr>
              <w:pStyle w:val="TableParagraph"/>
              <w:spacing w:line="270" w:lineRule="atLeast"/>
              <w:ind w:right="268"/>
              <w:rPr>
                <w:sz w:val="24"/>
              </w:rPr>
            </w:pPr>
            <w:r>
              <w:rPr>
                <w:sz w:val="24"/>
              </w:rPr>
              <w:t>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2518" w:type="dxa"/>
          </w:tcPr>
          <w:p w:rsidR="00C12217" w:rsidRDefault="00A56EDE">
            <w:pPr>
              <w:pStyle w:val="TableParagraph"/>
              <w:spacing w:line="273" w:lineRule="exact"/>
              <w:ind w:left="107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w w:val="95"/>
                <w:sz w:val="24"/>
              </w:rPr>
              <w:t>Постоянно</w:t>
            </w:r>
          </w:p>
        </w:tc>
      </w:tr>
    </w:tbl>
    <w:p w:rsidR="00A56EDE" w:rsidRDefault="00A56EDE"/>
    <w:sectPr w:rsidR="00A56EDE" w:rsidSect="00C12217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4512"/>
    <w:multiLevelType w:val="hybridMultilevel"/>
    <w:tmpl w:val="3030F41E"/>
    <w:lvl w:ilvl="0" w:tplc="ACD61CEA">
      <w:numFmt w:val="bullet"/>
      <w:lvlText w:val="–"/>
      <w:lvlJc w:val="left"/>
      <w:pPr>
        <w:ind w:left="105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82BCE468">
      <w:numFmt w:val="bullet"/>
      <w:lvlText w:val="•"/>
      <w:lvlJc w:val="left"/>
      <w:pPr>
        <w:ind w:left="514" w:hanging="240"/>
      </w:pPr>
      <w:rPr>
        <w:rFonts w:hint="default"/>
        <w:lang w:val="ru-RU" w:eastAsia="en-US" w:bidi="ar-SA"/>
      </w:rPr>
    </w:lvl>
    <w:lvl w:ilvl="2" w:tplc="098C8824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3" w:tplc="6284EAA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4" w:tplc="9C7E300E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5" w:tplc="F7B8CF6C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  <w:lvl w:ilvl="6" w:tplc="1DA6EDEA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7" w:tplc="BD22606A">
      <w:numFmt w:val="bullet"/>
      <w:lvlText w:val="•"/>
      <w:lvlJc w:val="left"/>
      <w:pPr>
        <w:ind w:left="2998" w:hanging="240"/>
      </w:pPr>
      <w:rPr>
        <w:rFonts w:hint="default"/>
        <w:lang w:val="ru-RU" w:eastAsia="en-US" w:bidi="ar-SA"/>
      </w:rPr>
    </w:lvl>
    <w:lvl w:ilvl="8" w:tplc="5E50857E">
      <w:numFmt w:val="bullet"/>
      <w:lvlText w:val="•"/>
      <w:lvlJc w:val="left"/>
      <w:pPr>
        <w:ind w:left="3412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12217"/>
    <w:rsid w:val="005F6D96"/>
    <w:rsid w:val="00A56EDE"/>
    <w:rsid w:val="00C12217"/>
    <w:rsid w:val="00D7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22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2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2217"/>
    <w:pPr>
      <w:spacing w:before="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12217"/>
  </w:style>
  <w:style w:type="paragraph" w:customStyle="1" w:styleId="TableParagraph">
    <w:name w:val="Table Paragraph"/>
    <w:basedOn w:val="a"/>
    <w:uiPriority w:val="1"/>
    <w:qFormat/>
    <w:rsid w:val="00C12217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Школа1</cp:lastModifiedBy>
  <cp:revision>2</cp:revision>
  <dcterms:created xsi:type="dcterms:W3CDTF">2022-08-01T06:39:00Z</dcterms:created>
  <dcterms:modified xsi:type="dcterms:W3CDTF">2022-08-01T07:25:00Z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2022-08-01T00:00:00Z</vt:filetime>
  </property>
</Properties>
</file>