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B" w:rsidRDefault="00A37E45" w:rsidP="00A3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федеральные государственные образовательные стандарты:</w:t>
      </w:r>
    </w:p>
    <w:p w:rsidR="00AC57A8" w:rsidRPr="00D44C6F" w:rsidRDefault="00AC57A8" w:rsidP="00AC57A8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4C6F">
        <w:rPr>
          <w:rFonts w:ascii="Times New Roman" w:eastAsia="Gulim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октября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09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373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D44C6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введение в действие </w:t>
      </w:r>
      <w:r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 государственного образовательного стандарта начального общего образования"</w:t>
      </w:r>
    </w:p>
    <w:p w:rsidR="00A37E45" w:rsidRPr="00D44C6F" w:rsidRDefault="00A37E45" w:rsidP="00D44C6F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4C6F">
        <w:rPr>
          <w:rFonts w:ascii="Times New Roman" w:eastAsia="Gulim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="00872BEF"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31 мая 2021 г. № 286 </w:t>
      </w:r>
      <w:r w:rsidRPr="00D44C6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="00872BEF" w:rsidRPr="00D44C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"Об утверждении федерального государственного образовательного стандарта начального общего образования"</w:t>
      </w:r>
      <w:r w:rsidR="00AC57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(для 1 класса)</w:t>
      </w:r>
    </w:p>
    <w:p w:rsidR="00226474" w:rsidRDefault="00226474" w:rsidP="00A37E45">
      <w:pPr>
        <w:pStyle w:val="Default"/>
        <w:numPr>
          <w:ilvl w:val="0"/>
          <w:numId w:val="1"/>
        </w:numPr>
        <w:rPr>
          <w:rFonts w:eastAsia="Gulim"/>
          <w:sz w:val="28"/>
          <w:szCs w:val="28"/>
        </w:rPr>
      </w:pPr>
      <w:r w:rsidRPr="00D44C6F">
        <w:rPr>
          <w:rFonts w:eastAsia="Gulim"/>
          <w:sz w:val="28"/>
          <w:szCs w:val="28"/>
        </w:rPr>
        <w:t xml:space="preserve">Приказ Министерства образования и науки РФ от </w:t>
      </w:r>
      <w:r>
        <w:rPr>
          <w:rFonts w:eastAsia="Times New Roman"/>
          <w:bCs/>
          <w:kern w:val="36"/>
          <w:sz w:val="28"/>
          <w:szCs w:val="28"/>
        </w:rPr>
        <w:t>17 декабря</w:t>
      </w:r>
      <w:r w:rsidRPr="00D44C6F">
        <w:rPr>
          <w:rFonts w:eastAsia="Times New Roman"/>
          <w:bCs/>
          <w:kern w:val="36"/>
          <w:sz w:val="28"/>
          <w:szCs w:val="28"/>
        </w:rPr>
        <w:t xml:space="preserve"> 20</w:t>
      </w:r>
      <w:r>
        <w:rPr>
          <w:rFonts w:eastAsia="Times New Roman"/>
          <w:bCs/>
          <w:kern w:val="36"/>
          <w:sz w:val="28"/>
          <w:szCs w:val="28"/>
        </w:rPr>
        <w:t>10</w:t>
      </w:r>
      <w:r w:rsidRPr="00D44C6F">
        <w:rPr>
          <w:rFonts w:eastAsia="Times New Roman"/>
          <w:bCs/>
          <w:kern w:val="36"/>
          <w:sz w:val="28"/>
          <w:szCs w:val="28"/>
        </w:rPr>
        <w:t xml:space="preserve"> г. № </w:t>
      </w:r>
      <w:r>
        <w:rPr>
          <w:rFonts w:eastAsia="Times New Roman"/>
          <w:bCs/>
          <w:kern w:val="36"/>
          <w:sz w:val="28"/>
          <w:szCs w:val="28"/>
        </w:rPr>
        <w:t>1897</w:t>
      </w:r>
      <w:r w:rsidRPr="00A37E45">
        <w:rPr>
          <w:rFonts w:eastAsia="Gulim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</w:t>
      </w:r>
    </w:p>
    <w:p w:rsidR="00A37E45" w:rsidRPr="00A37E45" w:rsidRDefault="00685117" w:rsidP="00A37E45">
      <w:pPr>
        <w:pStyle w:val="Default"/>
        <w:numPr>
          <w:ilvl w:val="0"/>
          <w:numId w:val="1"/>
        </w:numPr>
        <w:rPr>
          <w:rFonts w:eastAsia="Gulim"/>
          <w:sz w:val="28"/>
          <w:szCs w:val="28"/>
        </w:rPr>
      </w:pPr>
      <w:r w:rsidRPr="00D44C6F">
        <w:rPr>
          <w:rFonts w:eastAsia="Gulim"/>
          <w:sz w:val="28"/>
          <w:szCs w:val="28"/>
        </w:rPr>
        <w:t xml:space="preserve">Приказ Министерства образования и науки РФ от </w:t>
      </w:r>
      <w:r w:rsidRPr="00D44C6F">
        <w:rPr>
          <w:rFonts w:eastAsia="Times New Roman"/>
          <w:bCs/>
          <w:kern w:val="36"/>
          <w:sz w:val="28"/>
          <w:szCs w:val="28"/>
        </w:rPr>
        <w:t>31 мая 2021 г. № 28</w:t>
      </w:r>
      <w:r>
        <w:rPr>
          <w:rFonts w:eastAsia="Times New Roman"/>
          <w:bCs/>
          <w:kern w:val="36"/>
          <w:sz w:val="28"/>
          <w:szCs w:val="28"/>
        </w:rPr>
        <w:t>7</w:t>
      </w:r>
      <w:r w:rsidRPr="00A37E45">
        <w:rPr>
          <w:rFonts w:eastAsia="Gulim"/>
          <w:sz w:val="28"/>
          <w:szCs w:val="28"/>
        </w:rPr>
        <w:t xml:space="preserve"> </w:t>
      </w:r>
      <w:r w:rsidR="00A37E45" w:rsidRPr="00A37E45">
        <w:rPr>
          <w:rFonts w:eastAsia="Gulim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</w:t>
      </w:r>
      <w:r w:rsidR="001F1DE4">
        <w:rPr>
          <w:rFonts w:eastAsia="Gulim"/>
          <w:sz w:val="28"/>
          <w:szCs w:val="28"/>
        </w:rPr>
        <w:t xml:space="preserve"> (для 5 класса)</w:t>
      </w:r>
    </w:p>
    <w:p w:rsidR="00A37E45" w:rsidRDefault="00A37E45" w:rsidP="00A37E45">
      <w:pPr>
        <w:pStyle w:val="Default"/>
        <w:numPr>
          <w:ilvl w:val="0"/>
          <w:numId w:val="1"/>
        </w:numPr>
        <w:rPr>
          <w:rFonts w:eastAsia="Gulim"/>
          <w:sz w:val="28"/>
          <w:szCs w:val="28"/>
        </w:rPr>
      </w:pPr>
      <w:r w:rsidRPr="00A37E45">
        <w:rPr>
          <w:rFonts w:eastAsia="Gulim"/>
          <w:sz w:val="28"/>
          <w:szCs w:val="28"/>
        </w:rPr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</w:t>
      </w:r>
    </w:p>
    <w:p w:rsidR="00177739" w:rsidRPr="00A37E45" w:rsidRDefault="00177739" w:rsidP="00226474">
      <w:pPr>
        <w:pStyle w:val="Default"/>
        <w:ind w:left="360"/>
        <w:rPr>
          <w:rFonts w:eastAsia="Gulim"/>
          <w:sz w:val="28"/>
          <w:szCs w:val="28"/>
        </w:rPr>
      </w:pPr>
    </w:p>
    <w:p w:rsidR="00F40BC3" w:rsidRPr="00A37E45" w:rsidRDefault="00F40BC3" w:rsidP="00177739">
      <w:pPr>
        <w:pStyle w:val="Default"/>
        <w:ind w:left="360"/>
        <w:rPr>
          <w:rFonts w:eastAsia="Gulim"/>
          <w:sz w:val="28"/>
          <w:szCs w:val="28"/>
        </w:rPr>
      </w:pPr>
    </w:p>
    <w:p w:rsidR="00A37E45" w:rsidRPr="00A37E45" w:rsidRDefault="00A37E45" w:rsidP="00A37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7E45" w:rsidRPr="00A37E45" w:rsidSect="009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D64"/>
    <w:multiLevelType w:val="hybridMultilevel"/>
    <w:tmpl w:val="35C09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76C3"/>
    <w:rsid w:val="00177739"/>
    <w:rsid w:val="001F1DE4"/>
    <w:rsid w:val="00226474"/>
    <w:rsid w:val="00685117"/>
    <w:rsid w:val="00872BEF"/>
    <w:rsid w:val="00991EEB"/>
    <w:rsid w:val="009B4BB9"/>
    <w:rsid w:val="00A37E45"/>
    <w:rsid w:val="00AC57A8"/>
    <w:rsid w:val="00D44C6F"/>
    <w:rsid w:val="00D776C3"/>
    <w:rsid w:val="00F40BC3"/>
    <w:rsid w:val="00F7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7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 Министерства образования и науки РФ от 6 октября 2009 г. № 373  "Об утвер</vt:lpstr>
      <vt:lpstr>Приказ Министерства образования и науки РФ от 31 мая 2021 г. № 286  "Об утвержде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11</cp:revision>
  <dcterms:created xsi:type="dcterms:W3CDTF">2022-01-14T06:28:00Z</dcterms:created>
  <dcterms:modified xsi:type="dcterms:W3CDTF">2022-08-22T04:49:00Z</dcterms:modified>
</cp:coreProperties>
</file>